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A5DCE" w14:textId="77777777" w:rsidR="00A60C90" w:rsidRDefault="00A60C90" w:rsidP="00656F86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7FFE5B5" w14:textId="77777777" w:rsidR="0019617E" w:rsidRDefault="0019617E" w:rsidP="00656F86">
      <w:pPr>
        <w:spacing w:line="276" w:lineRule="auto"/>
        <w:ind w:left="1410" w:hanging="1410"/>
        <w:rPr>
          <w:rFonts w:cstheme="minorHAnsi"/>
          <w:b/>
          <w:bCs/>
          <w:sz w:val="28"/>
          <w:szCs w:val="28"/>
        </w:rPr>
      </w:pPr>
    </w:p>
    <w:p w14:paraId="1F6A5868" w14:textId="77777777" w:rsidR="00A009C4" w:rsidRPr="00C22D4D" w:rsidRDefault="00A009C4" w:rsidP="00A009C4">
      <w:pPr>
        <w:rPr>
          <w:rFonts w:ascii="Times New Roman" w:hAnsi="Times New Roman" w:cs="Times New Roman"/>
          <w:b/>
          <w:sz w:val="24"/>
          <w:szCs w:val="24"/>
        </w:rPr>
      </w:pPr>
      <w:r w:rsidRPr="00C22D4D">
        <w:rPr>
          <w:rFonts w:ascii="Times New Roman" w:hAnsi="Times New Roman" w:cs="Times New Roman"/>
          <w:b/>
          <w:sz w:val="24"/>
          <w:szCs w:val="24"/>
        </w:rPr>
        <w:t>Prilog 3</w:t>
      </w:r>
    </w:p>
    <w:p w14:paraId="4DCE4899" w14:textId="77777777" w:rsidR="00A009C4" w:rsidRPr="00C22D4D" w:rsidRDefault="00A009C4" w:rsidP="00A009C4">
      <w:pPr>
        <w:rPr>
          <w:rFonts w:ascii="Times New Roman" w:hAnsi="Times New Roman" w:cs="Times New Roman"/>
          <w:b/>
          <w:sz w:val="24"/>
          <w:szCs w:val="24"/>
        </w:rPr>
      </w:pPr>
    </w:p>
    <w:p w14:paraId="7DC405F9" w14:textId="055C1DAA" w:rsidR="00A009C4" w:rsidRDefault="00A009C4" w:rsidP="00A009C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2D4D">
        <w:rPr>
          <w:rFonts w:ascii="Times New Roman" w:hAnsi="Times New Roman" w:cs="Times New Roman"/>
          <w:b/>
          <w:sz w:val="24"/>
          <w:szCs w:val="24"/>
        </w:rPr>
        <w:t xml:space="preserve">CILJEVI LOKALNE RAZVOJNE STRATEGIJE LAG-A </w:t>
      </w:r>
      <w:r>
        <w:rPr>
          <w:rFonts w:ascii="Times New Roman" w:hAnsi="Times New Roman" w:cs="Times New Roman"/>
          <w:b/>
          <w:sz w:val="24"/>
          <w:szCs w:val="24"/>
        </w:rPr>
        <w:t>„PODRAVINA“</w:t>
      </w:r>
      <w:r w:rsidRPr="00C22D4D">
        <w:rPr>
          <w:rFonts w:ascii="Times New Roman" w:hAnsi="Times New Roman" w:cs="Times New Roman"/>
          <w:b/>
          <w:sz w:val="24"/>
          <w:szCs w:val="24"/>
        </w:rPr>
        <w:t xml:space="preserve"> ZA RAZDOBLJE 2023.-2027. GODINE, UKLJUČUJUĆI I DODANU VRIJEDNOST</w:t>
      </w:r>
    </w:p>
    <w:p w14:paraId="7FF8EBAB" w14:textId="77777777" w:rsidR="00C47B48" w:rsidRDefault="00C47B48" w:rsidP="00A009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F36359" w14:textId="77777777" w:rsidR="00C47B48" w:rsidRPr="00C22D4D" w:rsidRDefault="00C47B48" w:rsidP="00A009C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9272" w:type="dxa"/>
        <w:tblLook w:val="04A0" w:firstRow="1" w:lastRow="0" w:firstColumn="1" w:lastColumn="0" w:noHBand="0" w:noVBand="1"/>
      </w:tblPr>
      <w:tblGrid>
        <w:gridCol w:w="1431"/>
        <w:gridCol w:w="2551"/>
        <w:gridCol w:w="1888"/>
        <w:gridCol w:w="3402"/>
      </w:tblGrid>
      <w:tr w:rsidR="00C47B48" w:rsidRPr="00C47B48" w14:paraId="545E034C" w14:textId="77777777" w:rsidTr="00C47B48">
        <w:trPr>
          <w:trHeight w:val="340"/>
        </w:trPr>
        <w:tc>
          <w:tcPr>
            <w:tcW w:w="1431" w:type="dxa"/>
            <w:shd w:val="clear" w:color="auto" w:fill="B4C6E7"/>
          </w:tcPr>
          <w:p w14:paraId="67B5FBDD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bookmarkStart w:id="0" w:name="_Hlk143677421"/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Naziv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općeg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cilja</w:t>
            </w:r>
            <w:proofErr w:type="spellEnd"/>
          </w:p>
        </w:tc>
        <w:tc>
          <w:tcPr>
            <w:tcW w:w="2551" w:type="dxa"/>
            <w:shd w:val="clear" w:color="auto" w:fill="B4C6E7"/>
          </w:tcPr>
          <w:p w14:paraId="4B8C2E8B" w14:textId="77777777" w:rsidR="00C47B48" w:rsidRPr="00C47B48" w:rsidRDefault="00C47B48" w:rsidP="00C47B48">
            <w:pPr>
              <w:spacing w:after="16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Kratki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opis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općeg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cilja</w:t>
            </w:r>
            <w:proofErr w:type="spellEnd"/>
          </w:p>
        </w:tc>
        <w:tc>
          <w:tcPr>
            <w:tcW w:w="1888" w:type="dxa"/>
            <w:shd w:val="clear" w:color="auto" w:fill="B4C6E7"/>
          </w:tcPr>
          <w:p w14:paraId="5BE25B7E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Naziv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specifičnog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cilja</w:t>
            </w:r>
            <w:proofErr w:type="spellEnd"/>
          </w:p>
        </w:tc>
        <w:tc>
          <w:tcPr>
            <w:tcW w:w="3402" w:type="dxa"/>
            <w:shd w:val="clear" w:color="auto" w:fill="B4C6E7"/>
          </w:tcPr>
          <w:p w14:paraId="15DCD82D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Kratki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opis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specifičnog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cilja</w:t>
            </w:r>
            <w:proofErr w:type="spellEnd"/>
          </w:p>
        </w:tc>
      </w:tr>
      <w:tr w:rsidR="00C47B48" w:rsidRPr="00C47B48" w14:paraId="4D28825E" w14:textId="77777777" w:rsidTr="00320D6F">
        <w:trPr>
          <w:trHeight w:val="340"/>
        </w:trPr>
        <w:tc>
          <w:tcPr>
            <w:tcW w:w="1431" w:type="dxa"/>
            <w:vMerge w:val="restart"/>
          </w:tcPr>
          <w:p w14:paraId="35B1695B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OC: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Integriran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razvoj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lokalne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zajednice</w:t>
            </w:r>
            <w:proofErr w:type="spellEnd"/>
            <w:r w:rsidRPr="00C47B48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 </w:t>
            </w:r>
          </w:p>
        </w:tc>
        <w:tc>
          <w:tcPr>
            <w:tcW w:w="2551" w:type="dxa"/>
            <w:vMerge w:val="restart"/>
          </w:tcPr>
          <w:p w14:paraId="72238D5D" w14:textId="77777777" w:rsidR="00C47B48" w:rsidRPr="00C47B48" w:rsidRDefault="00C47B48" w:rsidP="00C47B48">
            <w:pPr>
              <w:spacing w:after="16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Općim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ciljem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postiže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se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jačanje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ukupne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lokalne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zajednice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u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svrhu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poboljšanja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života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stanovnika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privlačenja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posjetitelja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Općim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ciljem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poboljšavaju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se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uvjeti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za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gospodarski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rast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razvoj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zaštita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okoliša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diverzifikacija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mogućnosti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zapošljavanja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te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ukupan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život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stanovnika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u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svrhu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kapitalizacije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svih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razvojnih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resursa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integracije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lokalne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>zajednice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. </w:t>
            </w:r>
          </w:p>
          <w:p w14:paraId="58F329A9" w14:textId="77777777" w:rsidR="00C47B48" w:rsidRPr="00C47B48" w:rsidRDefault="00C47B48" w:rsidP="00C47B48">
            <w:pPr>
              <w:spacing w:after="16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8" w:type="dxa"/>
          </w:tcPr>
          <w:p w14:paraId="0392226C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SC1: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Jačanje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konkurentnosti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održivosti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gospodarstva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402" w:type="dxa"/>
          </w:tcPr>
          <w:p w14:paraId="183F3D89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Ovim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ciljem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postiže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jačanje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konkurentnosti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održivosti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gospodarskih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razvojnih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dionika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naglaskom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dionike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poljoprivredi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preradi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turizmu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drugim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nepoljoprivrednim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djelatnostima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u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svrhu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povećanja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dodane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proizvoda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usluga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koji se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baziraju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tradiciji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područja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</w:t>
            </w:r>
          </w:p>
        </w:tc>
      </w:tr>
      <w:tr w:rsidR="00C47B48" w:rsidRPr="00C47B48" w14:paraId="47CBD776" w14:textId="77777777" w:rsidTr="00320D6F">
        <w:trPr>
          <w:trHeight w:val="340"/>
        </w:trPr>
        <w:tc>
          <w:tcPr>
            <w:tcW w:w="1431" w:type="dxa"/>
            <w:vMerge/>
          </w:tcPr>
          <w:p w14:paraId="261E2292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14:paraId="6D210D62" w14:textId="77777777" w:rsidR="00C47B48" w:rsidRPr="00C47B48" w:rsidRDefault="00C47B48" w:rsidP="00C47B48">
            <w:pPr>
              <w:spacing w:after="160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888" w:type="dxa"/>
          </w:tcPr>
          <w:p w14:paraId="280B5A58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</w:rPr>
            </w:pPr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SC2: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Povećanje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kvalitete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života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stanovnika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prepoznatljivosti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</w:rPr>
              <w:t>područja</w:t>
            </w:r>
            <w:proofErr w:type="spellEnd"/>
          </w:p>
        </w:tc>
        <w:tc>
          <w:tcPr>
            <w:tcW w:w="3402" w:type="dxa"/>
          </w:tcPr>
          <w:p w14:paraId="5695B19E" w14:textId="77777777" w:rsidR="00C47B48" w:rsidRPr="00C47B48" w:rsidRDefault="00C47B48" w:rsidP="00C47B48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Ovim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ciljem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postiže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povećanje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kvalitete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života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stanovnika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doživljaja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posjetitelja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područja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uz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očuvanje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tradicionalnih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vrijednosti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očuvanje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održivo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korištenje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baštine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umrežavanje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dionika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jačanje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kapaciteta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te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socioekonomske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inkluzije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u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svrhu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stvaranja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jedinstvene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>destinacije</w:t>
            </w:r>
            <w:proofErr w:type="spellEnd"/>
            <w:r w:rsidRPr="00C47B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  </w:t>
            </w:r>
          </w:p>
        </w:tc>
      </w:tr>
      <w:bookmarkEnd w:id="0"/>
    </w:tbl>
    <w:p w14:paraId="72159445" w14:textId="77777777" w:rsidR="00C47B48" w:rsidRPr="00C47B48" w:rsidRDefault="00C47B48" w:rsidP="00C47B48">
      <w:pPr>
        <w:spacing w:after="160" w:line="259" w:lineRule="auto"/>
        <w:contextualSpacing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40E60311" w14:textId="77777777" w:rsidR="00C47B48" w:rsidRPr="00C47B48" w:rsidRDefault="00C47B48" w:rsidP="00C47B48">
      <w:pPr>
        <w:spacing w:after="160" w:line="259" w:lineRule="auto"/>
        <w:contextualSpacing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53108182" w14:textId="77777777" w:rsidR="00C47B48" w:rsidRPr="00C47B48" w:rsidRDefault="00C47B48" w:rsidP="00C47B48">
      <w:pPr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C47B48">
        <w:rPr>
          <w:rFonts w:ascii="Times New Roman" w:eastAsia="Calibri" w:hAnsi="Times New Roman" w:cs="Times New Roman"/>
          <w:b/>
          <w:sz w:val="24"/>
        </w:rPr>
        <w:t xml:space="preserve">OC: </w:t>
      </w:r>
      <w:r w:rsidRPr="00C47B48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Integriran razvoj lokalne zajednice  </w:t>
      </w:r>
    </w:p>
    <w:p w14:paraId="3B454C5E" w14:textId="77777777" w:rsidR="00C47B48" w:rsidRPr="00C47B48" w:rsidRDefault="00C47B48" w:rsidP="00C47B48">
      <w:pPr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C47B48">
        <w:rPr>
          <w:rFonts w:ascii="Times New Roman" w:eastAsia="Calibri" w:hAnsi="Times New Roman" w:cs="Times New Roman"/>
          <w:iCs/>
          <w:sz w:val="24"/>
          <w:szCs w:val="24"/>
        </w:rPr>
        <w:t xml:space="preserve">Područje LAG-a „PODRAVINA“, kao i drugi ruralni prostori RH, karakterizira depopulacija koja utječe na stagnaciju i pad gospodarskih aktivnosti. Ovim općim ciljem LAG želi doprinijeti postizanju </w:t>
      </w:r>
      <w:r w:rsidRPr="00C47B48">
        <w:rPr>
          <w:rFonts w:ascii="Times New Roman" w:eastAsia="Calibri" w:hAnsi="Times New Roman" w:cs="Times New Roman"/>
          <w:i/>
          <w:sz w:val="24"/>
          <w:szCs w:val="24"/>
        </w:rPr>
        <w:t xml:space="preserve">Specifičnog cilja 8 SP ZPP-a: „Promicanje zapošljavanja, rasta, rodne ravnopravnosti, uključujući sudjelovanje žena u poljoprivredi, socijalne uključenosti i lokalnog razvoja u ruralnim područjima, uključujući kružno </w:t>
      </w:r>
      <w:proofErr w:type="spellStart"/>
      <w:r w:rsidRPr="00C47B48">
        <w:rPr>
          <w:rFonts w:ascii="Times New Roman" w:eastAsia="Calibri" w:hAnsi="Times New Roman" w:cs="Times New Roman"/>
          <w:i/>
          <w:sz w:val="24"/>
          <w:szCs w:val="24"/>
        </w:rPr>
        <w:t>biogospodarstvo</w:t>
      </w:r>
      <w:proofErr w:type="spellEnd"/>
      <w:r w:rsidRPr="00C47B48">
        <w:rPr>
          <w:rFonts w:ascii="Times New Roman" w:eastAsia="Calibri" w:hAnsi="Times New Roman" w:cs="Times New Roman"/>
          <w:i/>
          <w:sz w:val="24"/>
          <w:szCs w:val="24"/>
        </w:rPr>
        <w:t xml:space="preserve"> i održivo šumarstvo“</w:t>
      </w:r>
      <w:r w:rsidRPr="00C47B48">
        <w:rPr>
          <w:rFonts w:ascii="Times New Roman" w:eastAsia="Calibri" w:hAnsi="Times New Roman" w:cs="Times New Roman"/>
          <w:iCs/>
          <w:sz w:val="24"/>
          <w:szCs w:val="24"/>
        </w:rPr>
        <w:t xml:space="preserve"> te doprinijeti postizanju </w:t>
      </w:r>
      <w:r w:rsidRPr="00C47B48">
        <w:rPr>
          <w:rFonts w:ascii="Times New Roman" w:eastAsia="Calibri" w:hAnsi="Times New Roman" w:cs="Times New Roman"/>
          <w:i/>
          <w:sz w:val="24"/>
          <w:szCs w:val="24"/>
        </w:rPr>
        <w:t>Općeg cilja 3 ZPP-a: „Jačanje socioekonomske strukture ruralnih područja“</w:t>
      </w:r>
      <w:r w:rsidRPr="00C47B48">
        <w:rPr>
          <w:rFonts w:ascii="Times New Roman" w:eastAsia="Calibri" w:hAnsi="Times New Roman" w:cs="Times New Roman"/>
          <w:iCs/>
          <w:sz w:val="24"/>
          <w:szCs w:val="24"/>
        </w:rPr>
        <w:t xml:space="preserve">  kao i </w:t>
      </w:r>
      <w:r w:rsidRPr="00C47B48">
        <w:rPr>
          <w:rFonts w:ascii="Times New Roman" w:eastAsia="Calibri" w:hAnsi="Times New Roman" w:cs="Times New Roman"/>
          <w:i/>
          <w:sz w:val="24"/>
          <w:szCs w:val="24"/>
        </w:rPr>
        <w:t>cilju 5. Kohezijske politike EU: „</w:t>
      </w:r>
      <w:r w:rsidRPr="00C47B48">
        <w:rPr>
          <w:rFonts w:ascii="Times New Roman" w:eastAsia="Calibri" w:hAnsi="Times New Roman" w:cs="Times New Roman"/>
          <w:i/>
          <w:color w:val="000000"/>
          <w:sz w:val="24"/>
          <w:shd w:val="clear" w:color="auto" w:fill="FFFFFF"/>
        </w:rPr>
        <w:t>Europa bliža građanima poticanjem održivog i integriranog razvoja svih vrsta područja i lokalnih inicijativa“</w:t>
      </w:r>
      <w:r w:rsidRPr="00C47B48">
        <w:rPr>
          <w:rFonts w:ascii="Times New Roman" w:eastAsia="Calibri" w:hAnsi="Times New Roman" w:cs="Times New Roman"/>
          <w:color w:val="000000"/>
          <w:sz w:val="24"/>
          <w:shd w:val="clear" w:color="auto" w:fill="FFFFFF"/>
        </w:rPr>
        <w:t xml:space="preserve"> te horizontalnoj razvojnoj politici EU-</w:t>
      </w:r>
      <w:r w:rsidRPr="00C47B48">
        <w:rPr>
          <w:rFonts w:ascii="Times New Roman" w:eastAsia="Calibri" w:hAnsi="Times New Roman" w:cs="Times New Roman"/>
          <w:i/>
          <w:color w:val="000000"/>
          <w:sz w:val="24"/>
        </w:rPr>
        <w:t>Dugoročnoj viziji za ruralna područja.</w:t>
      </w:r>
      <w:r w:rsidRPr="00C47B48">
        <w:rPr>
          <w:rFonts w:ascii="Times New Roman" w:eastAsia="Calibri" w:hAnsi="Times New Roman" w:cs="Times New Roman"/>
          <w:color w:val="000000"/>
          <w:sz w:val="24"/>
        </w:rPr>
        <w:t xml:space="preserve"> LAG će, ovim ciljem, doprinijeti jačanju, umrežavanju te otpornosti u razvoju lokalne zajednice kako bi odgovorio na izazove s kojima se suočava. LAG će doprinos ovom cilju ostvariti putem zelene i digitalne tranzicije, inovativnih i pametnih rješenja u ruralnim područjima te korištenjem vlastitih razvojnih resursa i potencijala te time, odgovoriti na prioritetne razvojne potrebe područja. Ovim ciljem želi se doprinijeti općem socioekonomskom razvoju putem jačanja gospodarstva, prvenstveno poljoprivrede i nepoljoprivrednih djelatnosti malih gospodarskih subjekata, posebno onih koje su vezane za identitet lokalne zajednice. Ovim ciljem LAG doprinosi </w:t>
      </w:r>
      <w:r w:rsidRPr="00C47B48">
        <w:rPr>
          <w:rFonts w:ascii="Times New Roman" w:eastAsia="Calibri" w:hAnsi="Times New Roman" w:cs="Times New Roman"/>
          <w:color w:val="000000"/>
          <w:sz w:val="24"/>
        </w:rPr>
        <w:lastRenderedPageBreak/>
        <w:t xml:space="preserve">jačanju kapaciteta lokalnih razvojnih dionika, njihovoj integraciji, umrežavanju i inkluziji svih društvenih skupina te doprinijeti razvoju zaštite okoliša u cjelini uz očuvanje i promociju nasljeđa i jačanje zajedničkog prostornog identiteta područja. </w:t>
      </w:r>
    </w:p>
    <w:p w14:paraId="6C8F7A74" w14:textId="77777777" w:rsidR="00C47B48" w:rsidRPr="00C47B48" w:rsidRDefault="00C47B48" w:rsidP="00C47B48">
      <w:pPr>
        <w:spacing w:after="160" w:line="259" w:lineRule="auto"/>
        <w:contextualSpacing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575998D8" w14:textId="77777777" w:rsidR="00C47B48" w:rsidRPr="00C47B48" w:rsidRDefault="00C47B48" w:rsidP="00C47B48">
      <w:pPr>
        <w:widowControl w:val="0"/>
        <w:autoSpaceDE w:val="0"/>
        <w:autoSpaceDN w:val="0"/>
        <w:rPr>
          <w:rFonts w:ascii="Times New Roman" w:eastAsia="Times New Roman" w:hAnsi="Times New Roman" w:cs="Times New Roman"/>
          <w:sz w:val="24"/>
        </w:rPr>
      </w:pPr>
      <w:r w:rsidRPr="00C47B48">
        <w:rPr>
          <w:rFonts w:ascii="Times New Roman" w:eastAsia="Times New Roman" w:hAnsi="Times New Roman" w:cs="Times New Roman"/>
          <w:b/>
          <w:bCs/>
          <w:sz w:val="24"/>
        </w:rPr>
        <w:t>SC1: Jačanje konkurentnosti i održivosti gospodarstva</w:t>
      </w:r>
    </w:p>
    <w:p w14:paraId="2349751B" w14:textId="77777777" w:rsidR="00C47B48" w:rsidRP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</w:rPr>
      </w:pPr>
      <w:r w:rsidRPr="00C47B48">
        <w:rPr>
          <w:rFonts w:ascii="Times New Roman" w:eastAsia="Times New Roman" w:hAnsi="Times New Roman" w:cs="Times New Roman"/>
          <w:sz w:val="24"/>
        </w:rPr>
        <w:t xml:space="preserve">Ovim specifičnim ciljem LAG izravno doprinosi socioekonomskoj održivosti područja, pri čemu je naglasak na ključne razvojne sektore, poljoprivrednu proizvodnju i preradu te turizam i tradicionalne proizvode i usluge koje, radi smanjenja broj stanovnika i njegova starenja sve više postaju nedostupne u ruralnim prostorima. Ovim ciljem LAG želi potaknuti suradnju i umrežavanje gospodarskih subjekata te podizanje opće klime potpore poduzetništvu i jačanje njegova značaja za ukupan razvoj svih stanovnika. Ovim ciljem izravno se postiže i jačanje lokalne poduzetničke tradicije kao dijela identiteta prostora koji je oduvijek svoj rast i razvoj zasnivao na vlastitim razvojnim snagama i resursima. Ovim ciljem će se doprinijeti promociji i jačanju zapošljavanja i samozapošljavanja posebno mlađe i aktivne populacije te osoba iz osjetljivih društvenih skupina. Ovim ciljem izravno se želi doprinijeti zelenoj i digitalnoj tranziciji te pružiti potpora uvođenju novih i inovativnih tehnologija i metoda, koje će ujedno očuvati i održivo koristiti razvojne resurse i jačati otpornost gospodarstva na klimatske promjene i utjecaje globalizacije. </w:t>
      </w:r>
    </w:p>
    <w:p w14:paraId="541E5018" w14:textId="77777777" w:rsidR="00C47B48" w:rsidRP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29F386E8" w14:textId="77777777" w:rsidR="00C47B48" w:rsidRP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Times New Roman" w:hAnsi="Times New Roman" w:cs="Times New Roman"/>
          <w:b/>
          <w:bCs/>
          <w:sz w:val="24"/>
        </w:rPr>
      </w:pPr>
      <w:r w:rsidRPr="00C47B48">
        <w:rPr>
          <w:rFonts w:ascii="Times New Roman" w:eastAsia="Times New Roman" w:hAnsi="Times New Roman" w:cs="Times New Roman"/>
          <w:b/>
          <w:bCs/>
          <w:sz w:val="24"/>
        </w:rPr>
        <w:t>SC2: Povećanje kvalitete života stanovnika i prepoznatljivosti područja</w:t>
      </w:r>
    </w:p>
    <w:p w14:paraId="7E8B321E" w14:textId="77777777" w:rsid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C47B48">
        <w:rPr>
          <w:rFonts w:ascii="Times New Roman" w:eastAsia="Calibri" w:hAnsi="Times New Roman" w:cs="Times New Roman"/>
          <w:iCs/>
          <w:sz w:val="24"/>
          <w:szCs w:val="24"/>
        </w:rPr>
        <w:t xml:space="preserve">Ovim ciljem izravno se postiže povećanje valorizacije, očuvanja i održivog korištenja razvojne resursne osnove, kulturno-povijesne i prirodne baštine, uz razvoj ruralne društvene i komunalne infrastrukture neophodne za povećanje kvalitete života u području LAG-a kao i doživljaja posjetitelja. Razvijena infrastruktura osnovni je preduvjet za zadržavanje i privlačenje stanovnika, posebno mladih. Ovim ciljem izravno se postiže i suradnja te jačanje kapaciteta sektorskih i međusektorskih razvojnih dionika, inkluzija osjetljivih skupina društva, povećanje umrežavanja, prijenosa dobre prakse, znanja i vještina posebno vezanih uz očuvanje tradicijskih vrijednosti područja. Ovim ciljem izravno se doprinosi jačanju marketinga lokalnih proizvoda i usluga, stvaranju raznolikih sadržaja i ponude te promociji i jačanju identiteta područja kao jedinstvene destinacije. </w:t>
      </w:r>
    </w:p>
    <w:p w14:paraId="381B13D4" w14:textId="77777777" w:rsid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52ACB963" w14:textId="77777777" w:rsidR="00C47B48" w:rsidRP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6E8624DF" w14:textId="4277A1A7" w:rsidR="00C47B48" w:rsidRP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Arial" w:hAnsi="Times New Roman" w:cs="Times New Roman"/>
          <w:b/>
          <w:bCs/>
          <w:sz w:val="24"/>
          <w:szCs w:val="24"/>
          <w:lang w:eastAsia="hr-HR"/>
        </w:rPr>
      </w:pPr>
      <w:r w:rsidRPr="00C47B48">
        <w:rPr>
          <w:rFonts w:ascii="Times New Roman" w:eastAsia="Calibri" w:hAnsi="Times New Roman" w:cs="Times New Roman"/>
          <w:b/>
          <w:bCs/>
          <w:sz w:val="24"/>
          <w:szCs w:val="24"/>
        </w:rPr>
        <w:t>2. Doprinos dodanoj vrijednosti LEADER-a</w:t>
      </w: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 koju LAG planira postići očitovat će se prvenstveno kroz potporu inovacijama (inovativnim pristupima) </w:t>
      </w:r>
      <w:r w:rsidRPr="00C47B48">
        <w:rPr>
          <w:rFonts w:ascii="Times New Roman" w:eastAsia="Calibri" w:hAnsi="Times New Roman" w:cs="Times New Roman"/>
          <w:bCs/>
          <w:sz w:val="24"/>
          <w:szCs w:val="24"/>
        </w:rPr>
        <w:t xml:space="preserve">te poticanju sektorske i međusektorske suradnje (partnerski projekti), kao i jačem uključivanju osjetljivih društvenih skupina. </w:t>
      </w: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 Inovacija je horizontalna tema koja prožima cijeli LRS i provedbu LEADER-a u cjelini. Svrha LRS je stvoriti adekvatno okruženje koje će omogućiti potporu promicanju inovacija i inovativnih aktivnosti/projekata. Operacija odnosno projekt ima inovativne značajke na lokalnoj razini ako rezultira uvođenjem nove aktivnosti ili novog proizvoda ili nove/inovativne metode ili usluge na lokalnoj razini (ukupno područje LAG-a). Doprinos inovativnim i pametnim rješenjima u selima ujedno je i jedan od kriterija doprinosa provedbi koncepta Pametnih sela. </w:t>
      </w:r>
    </w:p>
    <w:p w14:paraId="2B417E2B" w14:textId="77777777" w:rsidR="00C47B48" w:rsidRPr="00C47B48" w:rsidRDefault="00C47B48" w:rsidP="00C47B4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b/>
          <w:bCs/>
          <w:sz w:val="24"/>
          <w:szCs w:val="24"/>
        </w:rPr>
        <w:t>Osnovni elementi primjene inovativnosti odnosno inovativnih značajki u lokalnom kontekstu</w:t>
      </w: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 sukladno </w:t>
      </w:r>
      <w:r w:rsidRPr="00C47B48">
        <w:rPr>
          <w:rFonts w:ascii="Times New Roman" w:eastAsia="Arial" w:hAnsi="Times New Roman" w:cs="Times New Roman"/>
          <w:sz w:val="24"/>
          <w:szCs w:val="24"/>
          <w:lang w:eastAsia="hr-HR"/>
        </w:rPr>
        <w:t xml:space="preserve">članku 31. stavku 2. (d) Uredbe (EU) br. 2021/1060. </w:t>
      </w:r>
      <w:r w:rsidRPr="00C47B48">
        <w:rPr>
          <w:rFonts w:ascii="Times New Roman" w:eastAsia="Calibri" w:hAnsi="Times New Roman" w:cs="Times New Roman"/>
          <w:sz w:val="24"/>
          <w:szCs w:val="24"/>
        </w:rPr>
        <w:t>za potrebe primjene u kriterijima odabira projekata (operacija) temelje se na:</w:t>
      </w:r>
    </w:p>
    <w:p w14:paraId="0A920B78" w14:textId="77777777" w:rsidR="00C47B48" w:rsidRPr="00C47B48" w:rsidRDefault="00C47B48" w:rsidP="00C47B48">
      <w:pPr>
        <w:widowControl w:val="0"/>
        <w:numPr>
          <w:ilvl w:val="0"/>
          <w:numId w:val="6"/>
        </w:numPr>
        <w:autoSpaceDE w:val="0"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projektnim partnerstvima koja donose međusektorsku ili sektorsku suradnju različitih dionika u iznalaženju rješenja za razvojne potrebe područja LAG-a (partnerski projekti); </w:t>
      </w:r>
    </w:p>
    <w:p w14:paraId="1FCEB7E3" w14:textId="77777777" w:rsidR="00C47B48" w:rsidRPr="00C47B48" w:rsidRDefault="00C47B48" w:rsidP="00C47B48">
      <w:pPr>
        <w:widowControl w:val="0"/>
        <w:numPr>
          <w:ilvl w:val="0"/>
          <w:numId w:val="6"/>
        </w:numPr>
        <w:autoSpaceDE w:val="0"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potporom društvenim (socijalnim) inovacijama koje dovode do novih proizvoda i usluga kojima se rješavaju potrebe opće zajednice područja LAG-a, poput: </w:t>
      </w:r>
    </w:p>
    <w:p w14:paraId="58714945" w14:textId="77777777" w:rsidR="00C47B48" w:rsidRDefault="00C47B48" w:rsidP="00C47B48">
      <w:pPr>
        <w:widowControl w:val="0"/>
        <w:numPr>
          <w:ilvl w:val="1"/>
          <w:numId w:val="6"/>
        </w:numPr>
        <w:autoSpaceDE w:val="0"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inovativnih pristupa i modernih ekoloških praksi u području zaštite okoliša i prirode kao i implementacije aktivnosti </w:t>
      </w:r>
      <w:proofErr w:type="spellStart"/>
      <w:r w:rsidRPr="00C47B48">
        <w:rPr>
          <w:rFonts w:ascii="Times New Roman" w:eastAsia="Calibri" w:hAnsi="Times New Roman" w:cs="Times New Roman"/>
          <w:sz w:val="24"/>
          <w:szCs w:val="24"/>
        </w:rPr>
        <w:t>biogospodarstva</w:t>
      </w:r>
      <w:proofErr w:type="spellEnd"/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C47B48">
        <w:rPr>
          <w:rFonts w:ascii="Times New Roman" w:eastAsia="Calibri" w:hAnsi="Times New Roman" w:cs="Times New Roman"/>
          <w:sz w:val="24"/>
          <w:szCs w:val="24"/>
        </w:rPr>
        <w:t>bioekonomije</w:t>
      </w:r>
      <w:proofErr w:type="spellEnd"/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) </w:t>
      </w:r>
    </w:p>
    <w:p w14:paraId="25564A16" w14:textId="77777777" w:rsid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A2EDD1" w14:textId="77777777" w:rsidR="00C47B48" w:rsidRPr="00C47B48" w:rsidRDefault="00C47B48" w:rsidP="00C47B48">
      <w:pPr>
        <w:widowControl w:val="0"/>
        <w:autoSpaceDE w:val="0"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14B2B0" w14:textId="77777777" w:rsidR="00C47B48" w:rsidRPr="00C47B48" w:rsidRDefault="00C47B48" w:rsidP="00C47B48">
      <w:pPr>
        <w:numPr>
          <w:ilvl w:val="1"/>
          <w:numId w:val="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novih metoda i pristupa prijenosu znanja u području inovativne proizvodnje lokalne hrane i drugih lokalnih proizvoda, informatičkih tehnologija, drugih aktivnosti područja, te u razvoju turizma </w:t>
      </w:r>
    </w:p>
    <w:p w14:paraId="6E17BC83" w14:textId="77777777" w:rsidR="00C47B48" w:rsidRPr="00C47B48" w:rsidRDefault="00C47B48" w:rsidP="00C47B48">
      <w:pPr>
        <w:widowControl w:val="0"/>
        <w:numPr>
          <w:ilvl w:val="1"/>
          <w:numId w:val="6"/>
        </w:numPr>
        <w:autoSpaceDE w:val="0"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društvenih inovacija koje razvijaju nove oblike i načine uključivanja osjetljivih skupina društva </w:t>
      </w:r>
    </w:p>
    <w:p w14:paraId="1FA7DEBC" w14:textId="77777777" w:rsidR="00C47B48" w:rsidRPr="00C47B48" w:rsidRDefault="00C47B48" w:rsidP="00C47B48">
      <w:pPr>
        <w:widowControl w:val="0"/>
        <w:numPr>
          <w:ilvl w:val="1"/>
          <w:numId w:val="6"/>
        </w:numPr>
        <w:autoSpaceDE w:val="0"/>
        <w:autoSpaceDN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tehnoloških i </w:t>
      </w:r>
      <w:proofErr w:type="spellStart"/>
      <w:r w:rsidRPr="00C47B48">
        <w:rPr>
          <w:rFonts w:ascii="Times New Roman" w:eastAsia="Calibri" w:hAnsi="Times New Roman" w:cs="Times New Roman"/>
          <w:sz w:val="24"/>
          <w:szCs w:val="24"/>
        </w:rPr>
        <w:t>netehnoloških</w:t>
      </w:r>
      <w:proofErr w:type="spellEnd"/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 inovacija usmjerenih na nove tehnologije i metode koje omogućuju povećanje otpornosti na klimatske promjene, digitalizaciju i zelenu tranziciju.</w:t>
      </w:r>
    </w:p>
    <w:p w14:paraId="06189091" w14:textId="77777777" w:rsidR="00C47B48" w:rsidRPr="00C47B48" w:rsidRDefault="00C47B48" w:rsidP="00C47B48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6EBBFA" w14:textId="77777777" w:rsidR="00C47B48" w:rsidRPr="00C47B48" w:rsidRDefault="00C47B48" w:rsidP="00C47B48">
      <w:pPr>
        <w:jc w:val="both"/>
        <w:rPr>
          <w:rFonts w:ascii="Times New Roman" w:eastAsia="Arial" w:hAnsi="Times New Roman" w:cs="Times New Roman"/>
          <w:sz w:val="24"/>
          <w:szCs w:val="24"/>
          <w:lang w:eastAsia="hr-HR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U svrhu jačanja doprinosa dodanoj vrijednosti LEADER-a u elementu </w:t>
      </w:r>
      <w:r w:rsidRPr="00C47B4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poboljšanja rezultata i učinaka politike putem načela kriterija odabira </w:t>
      </w: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prednost će imati projekti (operacije) „zajedničkog korisnika“ te oni kojima se ostvaruje „zajednički interes“. </w:t>
      </w:r>
      <w:r w:rsidRPr="00C47B48">
        <w:rPr>
          <w:rFonts w:ascii="Times New Roman" w:eastAsia="Arial" w:hAnsi="Times New Roman" w:cs="Times New Roman"/>
          <w:b/>
          <w:bCs/>
          <w:sz w:val="24"/>
          <w:szCs w:val="24"/>
          <w:lang w:eastAsia="hr-HR"/>
        </w:rPr>
        <w:t>Zajedničkim korisnikom</w:t>
      </w:r>
      <w:r w:rsidRPr="00C47B48">
        <w:rPr>
          <w:rFonts w:ascii="Times New Roman" w:eastAsia="Arial" w:hAnsi="Times New Roman" w:cs="Times New Roman"/>
          <w:sz w:val="24"/>
          <w:szCs w:val="24"/>
          <w:lang w:eastAsia="hr-HR"/>
        </w:rPr>
        <w:t xml:space="preserve"> u smislu provedbe intervencija LRS smatraju se gospodarska udruženja (zadruge, klasteri i dr.), organizacije civilnog društva ili javno-pravna tijela te pravne osobe (ustanove i/ili poduzeća u većinskom javnom vlasništvu). Zajedničkim korisnikom smatra se i provedba zajedničkih projekata, odnosno, ako se projekti (operacije) provode u sektorskom ili međusektorskom partnerstvu. </w:t>
      </w:r>
    </w:p>
    <w:p w14:paraId="6E2E5396" w14:textId="77777777" w:rsidR="00C47B48" w:rsidRPr="00C47B48" w:rsidRDefault="00C47B48" w:rsidP="00C47B4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Partnerskim projektom smatra se projekt u kojem više korisnika (projektnih promotora) sudjeluje u provedbi projekta (operacije) u jednoj intervenciji LAG-a. Pri tomu, prije podnošenja Zahtjeva za potporu, projektni partneri moraju imati sklopljen Sporazum o međusobnoj suradnji kojim se ujedno definira glavni partner (nositelj projekta) te u kojem su jasno definirane i razgraničene aktivnosti i zadaće projektnih partnera. Također, svi korisnici (projektni partneri) moraju ispunjavati uvjete prihvatljivosti za intervenciju LAG-a za koju prijavljuju zajednički projekt (zajedničku operaciju). </w:t>
      </w:r>
    </w:p>
    <w:p w14:paraId="0249A5BF" w14:textId="77777777" w:rsidR="00C47B48" w:rsidRPr="00C47B48" w:rsidRDefault="00C47B48" w:rsidP="00C47B4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Projekt odnosno operacija ima </w:t>
      </w:r>
      <w:r w:rsidRPr="00C47B48">
        <w:rPr>
          <w:rFonts w:ascii="Times New Roman" w:eastAsia="Calibri" w:hAnsi="Times New Roman" w:cs="Times New Roman"/>
          <w:b/>
          <w:bCs/>
          <w:sz w:val="24"/>
          <w:szCs w:val="24"/>
        </w:rPr>
        <w:t>Zajednički interes,</w:t>
      </w:r>
      <w:r w:rsidRPr="00C47B48">
        <w:rPr>
          <w:rFonts w:ascii="Times New Roman" w:eastAsia="Calibri" w:hAnsi="Times New Roman" w:cs="Times New Roman"/>
          <w:sz w:val="24"/>
          <w:szCs w:val="24"/>
        </w:rPr>
        <w:t xml:space="preserve"> provodi li ga Zajednički korisnik i/ili ako je u kolektivnom interesu članova Zajedničkog korisnika i opće javnosti odnosno od dobrobiti za opću zajednicu. Takav projekt (operacija) treba biti više od zbroja pojedinačnih interesa članova Zajedničkog korisnika. </w:t>
      </w:r>
    </w:p>
    <w:p w14:paraId="63C2B1F2" w14:textId="0206E449" w:rsidR="0095323C" w:rsidRPr="00B6471D" w:rsidRDefault="0095323C" w:rsidP="00B6471D">
      <w:pPr>
        <w:spacing w:after="160" w:line="259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0CCAD7F7" w14:textId="77777777" w:rsidR="00F00FB4" w:rsidRDefault="00F00FB4" w:rsidP="00F00FB4">
      <w:pPr>
        <w:spacing w:after="16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FB4">
        <w:rPr>
          <w:rFonts w:ascii="Times New Roman" w:hAnsi="Times New Roman" w:cs="Times New Roman"/>
          <w:bCs/>
          <w:sz w:val="24"/>
          <w:szCs w:val="24"/>
        </w:rPr>
        <w:t xml:space="preserve">U okviru ove intervencije, uz doprinos inovativnosti, izravno i značajno, doprinosi se i sljedećim elementima: </w:t>
      </w:r>
    </w:p>
    <w:p w14:paraId="1531AB90" w14:textId="77777777" w:rsidR="00F00FB4" w:rsidRDefault="00F00FB4" w:rsidP="00F00FB4">
      <w:pPr>
        <w:spacing w:after="16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FB4">
        <w:rPr>
          <w:rFonts w:ascii="Times New Roman" w:hAnsi="Times New Roman" w:cs="Times New Roman"/>
          <w:bCs/>
          <w:sz w:val="24"/>
          <w:szCs w:val="24"/>
        </w:rPr>
        <w:t>•socijalnom (društvenom) kapitalu, putem projektnih aktivnosti koje se odnose na socijalnu (društvenu) interakciju stanovnika i/ili aktivnosti produbljivanja solidarnosti, empatije prema ranjivim skupinama, jačanje kohezije zajednice (inkluzija) i/ili jačanje kapaciteta lokalnih razvojnih dionika i/ili očuvanje kulturnih (tradicijskih) vrijednosti područja i/ili na jačanje zajedničkog identiteta/prepoznatljivosti područja</w:t>
      </w:r>
    </w:p>
    <w:p w14:paraId="72F992F2" w14:textId="77777777" w:rsidR="00F00FB4" w:rsidRDefault="00F00FB4" w:rsidP="00F00FB4">
      <w:pPr>
        <w:spacing w:after="16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FB4">
        <w:rPr>
          <w:rFonts w:ascii="Times New Roman" w:hAnsi="Times New Roman" w:cs="Times New Roman"/>
          <w:bCs/>
          <w:sz w:val="24"/>
          <w:szCs w:val="24"/>
        </w:rPr>
        <w:t xml:space="preserve"> • lokalnom upravljanju putem broja projekata i broja novih korisnika koji do sada nisu provodili projekte financirane iz LEADER-a, putem projektnih aktivnosti koje se odnose na promotivne aktivnosti i medijske objave o projektima. </w:t>
      </w:r>
    </w:p>
    <w:p w14:paraId="4081EA02" w14:textId="77777777" w:rsidR="00F00FB4" w:rsidRDefault="00F00FB4" w:rsidP="00F00FB4">
      <w:pPr>
        <w:spacing w:after="16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FB4">
        <w:rPr>
          <w:rFonts w:ascii="Times New Roman" w:hAnsi="Times New Roman" w:cs="Times New Roman"/>
          <w:bCs/>
          <w:sz w:val="24"/>
          <w:szCs w:val="24"/>
        </w:rPr>
        <w:t xml:space="preserve">• rezultatima i učincima politike putem partnerskih projekata i/ili putem aktivnosti jačanja kapaciteta dionika o političkim strategijama EU-a (Zeleni plan, digitalna tranzicija i sl.) i/ili aktivnosti potpore izvrsnosti i/ili jačanja razmjene znanja i vještina lokalnih razvojnih dionika i/ili jačanja volontiranja. </w:t>
      </w:r>
    </w:p>
    <w:p w14:paraId="081C56AE" w14:textId="77777777" w:rsidR="00F00FB4" w:rsidRDefault="00F00FB4" w:rsidP="00F00FB4">
      <w:pPr>
        <w:spacing w:after="16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EBAAC9" w14:textId="77777777" w:rsidR="00F00FB4" w:rsidRDefault="00F00FB4" w:rsidP="00F00FB4">
      <w:pPr>
        <w:spacing w:after="16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2D70963" w14:textId="423601B1" w:rsidR="00435989" w:rsidRPr="00F00FB4" w:rsidRDefault="00F00FB4" w:rsidP="00F00FB4">
      <w:pPr>
        <w:spacing w:after="16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0FB4">
        <w:rPr>
          <w:rFonts w:ascii="Times New Roman" w:hAnsi="Times New Roman" w:cs="Times New Roman"/>
          <w:bCs/>
          <w:sz w:val="24"/>
          <w:szCs w:val="24"/>
        </w:rPr>
        <w:t>Različitost intervencije u odnosu na nacionalnu razinu, osim gore navedenoga, očituje se u potpori maloj ruralnoj infrastrukturi sukladno specifičnim potrebama lokalne zajednice, suradnji i umrežavanju te projektima kojima se ostvaruje dodana vrijednost LEADER-a.</w:t>
      </w:r>
    </w:p>
    <w:sectPr w:rsidR="00435989" w:rsidRPr="00F00FB4" w:rsidSect="0019617E">
      <w:headerReference w:type="default" r:id="rId8"/>
      <w:pgSz w:w="11906" w:h="16838"/>
      <w:pgMar w:top="1134" w:right="1134" w:bottom="1134" w:left="136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B7201" w14:textId="77777777" w:rsidR="00475935" w:rsidRDefault="00475935" w:rsidP="00A20E52">
      <w:r>
        <w:separator/>
      </w:r>
    </w:p>
  </w:endnote>
  <w:endnote w:type="continuationSeparator" w:id="0">
    <w:p w14:paraId="13FC313F" w14:textId="77777777" w:rsidR="00475935" w:rsidRDefault="00475935" w:rsidP="00A20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54D9A" w14:textId="77777777" w:rsidR="00475935" w:rsidRDefault="00475935" w:rsidP="00A20E52">
      <w:r>
        <w:separator/>
      </w:r>
    </w:p>
  </w:footnote>
  <w:footnote w:type="continuationSeparator" w:id="0">
    <w:p w14:paraId="55BB49C2" w14:textId="77777777" w:rsidR="00475935" w:rsidRDefault="00475935" w:rsidP="00A20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567B6" w14:textId="0D631B25" w:rsidR="00954EDF" w:rsidRDefault="0019617E">
    <w:pPr>
      <w:pStyle w:val="Zaglavlje"/>
    </w:pPr>
    <w:r>
      <w:rPr>
        <w:noProof/>
        <w14:ligatures w14:val="standardContextual"/>
      </w:rPr>
      <w:drawing>
        <wp:inline distT="0" distB="0" distL="0" distR="0" wp14:anchorId="566F66E8" wp14:editId="0ACBA501">
          <wp:extent cx="2658110" cy="438785"/>
          <wp:effectExtent l="0" t="0" r="8890" b="0"/>
          <wp:docPr id="41929044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846787" name="Slika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811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</w:t>
    </w:r>
    <w:r w:rsidR="00A009C4">
      <w:t xml:space="preserve">                            </w:t>
    </w:r>
    <w:r>
      <w:t xml:space="preserve">     </w:t>
    </w:r>
    <w:r w:rsidR="00A009C4">
      <w:rPr>
        <w:noProof/>
      </w:rPr>
      <w:drawing>
        <wp:inline distT="0" distB="0" distL="0" distR="0" wp14:anchorId="34E4FC82" wp14:editId="2B899AA6">
          <wp:extent cx="920750" cy="786765"/>
          <wp:effectExtent l="0" t="0" r="0" b="0"/>
          <wp:docPr id="123775343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750" cy="7867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F4667"/>
    <w:multiLevelType w:val="multilevel"/>
    <w:tmpl w:val="0BB2188C"/>
    <w:lvl w:ilvl="0">
      <w:start w:val="1"/>
      <w:numFmt w:val="decimal"/>
      <w:pStyle w:val="Naslov1"/>
      <w:lvlText w:val="%1"/>
      <w:lvlJc w:val="left"/>
      <w:pPr>
        <w:ind w:left="716" w:hanging="432"/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ind w:left="860" w:hanging="576"/>
      </w:pPr>
      <w:rPr>
        <w:rFonts w:ascii="Times New Roman" w:hAnsi="Times New Roman" w:cs="Times New Roman" w:hint="default"/>
        <w:b/>
        <w:color w:val="auto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78522A9"/>
    <w:multiLevelType w:val="hybridMultilevel"/>
    <w:tmpl w:val="D5F4AE9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D3567"/>
    <w:multiLevelType w:val="hybridMultilevel"/>
    <w:tmpl w:val="3C52832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B19C4"/>
    <w:multiLevelType w:val="hybridMultilevel"/>
    <w:tmpl w:val="5DD04944"/>
    <w:lvl w:ilvl="0" w:tplc="041A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1B9D7F28"/>
    <w:multiLevelType w:val="hybridMultilevel"/>
    <w:tmpl w:val="CC9C0EE0"/>
    <w:lvl w:ilvl="0" w:tplc="7F14AD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0D1A05"/>
    <w:multiLevelType w:val="hybridMultilevel"/>
    <w:tmpl w:val="9FC01E22"/>
    <w:lvl w:ilvl="0" w:tplc="04D8164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D63368"/>
    <w:multiLevelType w:val="hybridMultilevel"/>
    <w:tmpl w:val="BD22597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6924D6"/>
    <w:multiLevelType w:val="hybridMultilevel"/>
    <w:tmpl w:val="D438FF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92E1A"/>
    <w:multiLevelType w:val="hybridMultilevel"/>
    <w:tmpl w:val="9B64C5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C40616"/>
    <w:multiLevelType w:val="hybridMultilevel"/>
    <w:tmpl w:val="76FE6E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A0656"/>
    <w:multiLevelType w:val="hybridMultilevel"/>
    <w:tmpl w:val="9B3E43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335BF"/>
    <w:multiLevelType w:val="hybridMultilevel"/>
    <w:tmpl w:val="3208EB7A"/>
    <w:lvl w:ilvl="0" w:tplc="041A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5CA02D5C"/>
    <w:multiLevelType w:val="hybridMultilevel"/>
    <w:tmpl w:val="A3988110"/>
    <w:lvl w:ilvl="0" w:tplc="91BA195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A1CAC"/>
    <w:multiLevelType w:val="hybridMultilevel"/>
    <w:tmpl w:val="AE662134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431FBD"/>
    <w:multiLevelType w:val="hybridMultilevel"/>
    <w:tmpl w:val="B0F2A464"/>
    <w:lvl w:ilvl="0" w:tplc="C6A43A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3959360">
    <w:abstractNumId w:val="11"/>
  </w:num>
  <w:num w:numId="2" w16cid:durableId="919481870">
    <w:abstractNumId w:val="3"/>
  </w:num>
  <w:num w:numId="3" w16cid:durableId="4599614">
    <w:abstractNumId w:val="12"/>
  </w:num>
  <w:num w:numId="4" w16cid:durableId="2112820511">
    <w:abstractNumId w:val="5"/>
  </w:num>
  <w:num w:numId="5" w16cid:durableId="473065512">
    <w:abstractNumId w:val="4"/>
  </w:num>
  <w:num w:numId="6" w16cid:durableId="941424813">
    <w:abstractNumId w:val="14"/>
  </w:num>
  <w:num w:numId="7" w16cid:durableId="1945307705">
    <w:abstractNumId w:val="1"/>
  </w:num>
  <w:num w:numId="8" w16cid:durableId="839388347">
    <w:abstractNumId w:val="0"/>
  </w:num>
  <w:num w:numId="9" w16cid:durableId="1105923647">
    <w:abstractNumId w:val="8"/>
  </w:num>
  <w:num w:numId="10" w16cid:durableId="1663269757">
    <w:abstractNumId w:val="9"/>
  </w:num>
  <w:num w:numId="11" w16cid:durableId="1667711604">
    <w:abstractNumId w:val="7"/>
  </w:num>
  <w:num w:numId="12" w16cid:durableId="1053386452">
    <w:abstractNumId w:val="6"/>
  </w:num>
  <w:num w:numId="13" w16cid:durableId="1219249284">
    <w:abstractNumId w:val="10"/>
  </w:num>
  <w:num w:numId="14" w16cid:durableId="620575219">
    <w:abstractNumId w:val="13"/>
  </w:num>
  <w:num w:numId="15" w16cid:durableId="2130931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E52"/>
    <w:rsid w:val="0000764D"/>
    <w:rsid w:val="000A6233"/>
    <w:rsid w:val="0014058E"/>
    <w:rsid w:val="001433FA"/>
    <w:rsid w:val="00144F6B"/>
    <w:rsid w:val="0019617E"/>
    <w:rsid w:val="001B388A"/>
    <w:rsid w:val="001B6FFE"/>
    <w:rsid w:val="001C565C"/>
    <w:rsid w:val="0020683E"/>
    <w:rsid w:val="0024247F"/>
    <w:rsid w:val="00246859"/>
    <w:rsid w:val="00265157"/>
    <w:rsid w:val="00290362"/>
    <w:rsid w:val="00327C24"/>
    <w:rsid w:val="00374DDF"/>
    <w:rsid w:val="00377B46"/>
    <w:rsid w:val="0039513C"/>
    <w:rsid w:val="00435989"/>
    <w:rsid w:val="004372E2"/>
    <w:rsid w:val="004632DB"/>
    <w:rsid w:val="00467B2D"/>
    <w:rsid w:val="00475935"/>
    <w:rsid w:val="00525509"/>
    <w:rsid w:val="00565FFD"/>
    <w:rsid w:val="00573E59"/>
    <w:rsid w:val="005E7DBB"/>
    <w:rsid w:val="00602AA1"/>
    <w:rsid w:val="00645428"/>
    <w:rsid w:val="00647D27"/>
    <w:rsid w:val="00656F86"/>
    <w:rsid w:val="006611A1"/>
    <w:rsid w:val="00695E03"/>
    <w:rsid w:val="006D603B"/>
    <w:rsid w:val="006F166E"/>
    <w:rsid w:val="006F4AEB"/>
    <w:rsid w:val="00735DBB"/>
    <w:rsid w:val="008414E5"/>
    <w:rsid w:val="008732CD"/>
    <w:rsid w:val="008A47A9"/>
    <w:rsid w:val="008B2D4E"/>
    <w:rsid w:val="008C1CD0"/>
    <w:rsid w:val="008E0C34"/>
    <w:rsid w:val="00923E30"/>
    <w:rsid w:val="0092712C"/>
    <w:rsid w:val="00941885"/>
    <w:rsid w:val="00946690"/>
    <w:rsid w:val="0095245B"/>
    <w:rsid w:val="0095323C"/>
    <w:rsid w:val="00954EDF"/>
    <w:rsid w:val="009858CF"/>
    <w:rsid w:val="00992B20"/>
    <w:rsid w:val="009B651B"/>
    <w:rsid w:val="009E5F16"/>
    <w:rsid w:val="009E60EA"/>
    <w:rsid w:val="009F1F34"/>
    <w:rsid w:val="009F3969"/>
    <w:rsid w:val="00A009C4"/>
    <w:rsid w:val="00A157A4"/>
    <w:rsid w:val="00A20E52"/>
    <w:rsid w:val="00A40FD8"/>
    <w:rsid w:val="00A46B47"/>
    <w:rsid w:val="00A56F7F"/>
    <w:rsid w:val="00A60C90"/>
    <w:rsid w:val="00A851AB"/>
    <w:rsid w:val="00AC353D"/>
    <w:rsid w:val="00B2307A"/>
    <w:rsid w:val="00B6471D"/>
    <w:rsid w:val="00C47B48"/>
    <w:rsid w:val="00C9201B"/>
    <w:rsid w:val="00C9557A"/>
    <w:rsid w:val="00CA7825"/>
    <w:rsid w:val="00CB29B4"/>
    <w:rsid w:val="00CF02EC"/>
    <w:rsid w:val="00D44119"/>
    <w:rsid w:val="00D52414"/>
    <w:rsid w:val="00DC0B31"/>
    <w:rsid w:val="00DE2F17"/>
    <w:rsid w:val="00DF2D3C"/>
    <w:rsid w:val="00E03156"/>
    <w:rsid w:val="00E32C69"/>
    <w:rsid w:val="00EE0C3D"/>
    <w:rsid w:val="00F00FB4"/>
    <w:rsid w:val="00F2686B"/>
    <w:rsid w:val="00F60240"/>
    <w:rsid w:val="00FB68D0"/>
    <w:rsid w:val="00FE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AB9B78"/>
  <w15:chartTrackingRefBased/>
  <w15:docId w15:val="{C0D09A26-23C2-467D-AB5C-92AAA9E96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E52"/>
    <w:pPr>
      <w:spacing w:after="0" w:line="240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73E59"/>
    <w:pPr>
      <w:keepNext/>
      <w:keepLines/>
      <w:numPr>
        <w:numId w:val="8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573E59"/>
    <w:pPr>
      <w:keepNext/>
      <w:keepLines/>
      <w:numPr>
        <w:ilvl w:val="1"/>
        <w:numId w:val="8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573E59"/>
    <w:pPr>
      <w:keepNext/>
      <w:keepLines/>
      <w:numPr>
        <w:ilvl w:val="2"/>
        <w:numId w:val="8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573E59"/>
    <w:pPr>
      <w:keepNext/>
      <w:keepLines/>
      <w:numPr>
        <w:ilvl w:val="3"/>
        <w:numId w:val="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573E59"/>
    <w:pPr>
      <w:keepNext/>
      <w:keepLines/>
      <w:numPr>
        <w:ilvl w:val="4"/>
        <w:numId w:val="8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573E59"/>
    <w:pPr>
      <w:keepNext/>
      <w:keepLines/>
      <w:numPr>
        <w:ilvl w:val="5"/>
        <w:numId w:val="8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573E59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573E59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573E59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A20E52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0E5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0E52"/>
    <w:rPr>
      <w:kern w:val="0"/>
      <w14:ligatures w14:val="none"/>
    </w:rPr>
  </w:style>
  <w:style w:type="paragraph" w:styleId="Odlomakpopisa">
    <w:name w:val="List Paragraph"/>
    <w:aliases w:val="Heading 12,heading 1,naslov 1,Naslov 12,Graf,opsomming 1,3 *-,Paragraph,Paragraphe de liste PBLH,Graph &amp; Table tite,Normal bullet 2,Bullet list,Figure_name,Equipment,Numbered Indented Text,lp1,List Paragraph11,TG lista,2"/>
    <w:basedOn w:val="Normal"/>
    <w:link w:val="OdlomakpopisaChar"/>
    <w:uiPriority w:val="34"/>
    <w:qFormat/>
    <w:rsid w:val="00A20E52"/>
    <w:pPr>
      <w:ind w:left="720"/>
      <w:contextualSpacing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A20E52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A20E52"/>
    <w:rPr>
      <w:kern w:val="0"/>
      <w:sz w:val="20"/>
      <w:szCs w:val="20"/>
      <w14:ligatures w14:val="none"/>
    </w:rPr>
  </w:style>
  <w:style w:type="character" w:styleId="Referencafusnote">
    <w:name w:val="footnote reference"/>
    <w:basedOn w:val="Zadanifontodlomka"/>
    <w:uiPriority w:val="99"/>
    <w:semiHidden/>
    <w:unhideWhenUsed/>
    <w:rsid w:val="00A20E52"/>
    <w:rPr>
      <w:vertAlign w:val="superscript"/>
    </w:rPr>
  </w:style>
  <w:style w:type="character" w:customStyle="1" w:styleId="OdlomakpopisaChar">
    <w:name w:val="Odlomak popisa Char"/>
    <w:aliases w:val="Heading 12 Char,heading 1 Char,naslov 1 Char,Naslov 12 Char,Graf Char,opsomming 1 Char,3 *- Char,Paragraph Char,Paragraphe de liste PBLH Char,Graph &amp; Table tite Char,Normal bullet 2 Char,Bullet list Char,Figure_name Char,lp1 Char"/>
    <w:link w:val="Odlomakpopisa"/>
    <w:uiPriority w:val="34"/>
    <w:qFormat/>
    <w:locked/>
    <w:rsid w:val="00DE2F17"/>
    <w:rPr>
      <w:kern w:val="0"/>
      <w14:ligatures w14:val="none"/>
    </w:rPr>
  </w:style>
  <w:style w:type="character" w:customStyle="1" w:styleId="Naslov1Char">
    <w:name w:val="Naslov 1 Char"/>
    <w:basedOn w:val="Zadanifontodlomka"/>
    <w:link w:val="Naslov1"/>
    <w:uiPriority w:val="9"/>
    <w:rsid w:val="00573E5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Naslov2Char">
    <w:name w:val="Naslov 2 Char"/>
    <w:basedOn w:val="Zadanifontodlomka"/>
    <w:link w:val="Naslov2"/>
    <w:uiPriority w:val="9"/>
    <w:rsid w:val="00573E59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slov3Char">
    <w:name w:val="Naslov 3 Char"/>
    <w:basedOn w:val="Zadanifontodlomka"/>
    <w:link w:val="Naslov3"/>
    <w:uiPriority w:val="9"/>
    <w:rsid w:val="00573E5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Naslov4Char">
    <w:name w:val="Naslov 4 Char"/>
    <w:basedOn w:val="Zadanifontodlomka"/>
    <w:link w:val="Naslov4"/>
    <w:uiPriority w:val="9"/>
    <w:rsid w:val="00573E59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Naslov5Char">
    <w:name w:val="Naslov 5 Char"/>
    <w:basedOn w:val="Zadanifontodlomka"/>
    <w:link w:val="Naslov5"/>
    <w:uiPriority w:val="9"/>
    <w:rsid w:val="00573E59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Naslov6Char">
    <w:name w:val="Naslov 6 Char"/>
    <w:basedOn w:val="Zadanifontodlomka"/>
    <w:link w:val="Naslov6"/>
    <w:uiPriority w:val="9"/>
    <w:rsid w:val="00573E59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Naslov7Char">
    <w:name w:val="Naslov 7 Char"/>
    <w:basedOn w:val="Zadanifontodlomka"/>
    <w:link w:val="Naslov7"/>
    <w:uiPriority w:val="9"/>
    <w:rsid w:val="00573E59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Naslov8Char">
    <w:name w:val="Naslov 8 Char"/>
    <w:basedOn w:val="Zadanifontodlomka"/>
    <w:link w:val="Naslov8"/>
    <w:uiPriority w:val="9"/>
    <w:rsid w:val="00573E59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Naslov9Char">
    <w:name w:val="Naslov 9 Char"/>
    <w:basedOn w:val="Zadanifontodlomka"/>
    <w:link w:val="Naslov9"/>
    <w:uiPriority w:val="9"/>
    <w:rsid w:val="00573E59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paragraph" w:styleId="Bezproreda">
    <w:name w:val="No Spacing"/>
    <w:uiPriority w:val="1"/>
    <w:qFormat/>
    <w:rsid w:val="00573E59"/>
    <w:pPr>
      <w:spacing w:after="0" w:line="240" w:lineRule="auto"/>
    </w:pPr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19617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9617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14842-DFCA-48AC-9E0E-BB6EFD6B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1512</Words>
  <Characters>8620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Lag Podravina</cp:lastModifiedBy>
  <cp:revision>9</cp:revision>
  <dcterms:created xsi:type="dcterms:W3CDTF">2024-10-17T08:38:00Z</dcterms:created>
  <dcterms:modified xsi:type="dcterms:W3CDTF">2025-03-28T09:17:00Z</dcterms:modified>
</cp:coreProperties>
</file>